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570" w:lineRule="exact"/>
        <w:jc w:val="center"/>
        <w:rPr>
          <w:rFonts w:hint="eastAsia" w:ascii="仿宋" w:hAnsi="仿宋" w:eastAsia="仿宋" w:cs="仿宋"/>
          <w:color w:val="auto"/>
          <w:kern w:val="0"/>
          <w:sz w:val="44"/>
          <w:szCs w:val="44"/>
          <w:lang w:eastAsia="zh-Hans"/>
        </w:rPr>
      </w:pPr>
      <w:r>
        <w:rPr>
          <w:rFonts w:hint="eastAsia" w:eastAsia="方正小标宋简体" w:cs="方正小标宋简体"/>
          <w:color w:val="auto"/>
          <w:sz w:val="44"/>
          <w:szCs w:val="44"/>
          <w:lang w:eastAsia="zh-CN"/>
        </w:rPr>
        <w:t>石家庄市</w:t>
      </w:r>
      <w:r>
        <w:rPr>
          <w:rFonts w:hint="eastAsia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eastAsia="方正小标宋简体" w:cs="方正小标宋简体"/>
          <w:color w:val="auto"/>
          <w:sz w:val="44"/>
          <w:szCs w:val="44"/>
          <w:lang w:eastAsia="zh-CN"/>
        </w:rPr>
        <w:t>十五</w:t>
      </w:r>
      <w:r>
        <w:rPr>
          <w:rFonts w:hint="eastAsia" w:eastAsia="方正小标宋简体" w:cs="方正小标宋简体"/>
          <w:color w:val="auto"/>
          <w:sz w:val="44"/>
          <w:szCs w:val="44"/>
        </w:rPr>
        <w:t>届汉字书写</w:t>
      </w:r>
      <w:r>
        <w:rPr>
          <w:rFonts w:hint="eastAsia" w:eastAsia="方正小标宋简体" w:cs="方正小标宋简体"/>
          <w:color w:val="auto"/>
          <w:sz w:val="44"/>
          <w:szCs w:val="44"/>
          <w:lang w:eastAsia="zh-CN"/>
        </w:rPr>
        <w:t>节报送</w:t>
      </w:r>
      <w:r>
        <w:rPr>
          <w:rFonts w:hint="eastAsia" w:eastAsia="方正小标宋简体" w:cs="方正小标宋简体"/>
          <w:color w:val="auto"/>
          <w:sz w:val="44"/>
          <w:szCs w:val="44"/>
        </w:rPr>
        <w:t>作品汇总</w:t>
      </w:r>
      <w:r>
        <w:rPr>
          <w:rFonts w:hint="eastAsia" w:eastAsia="方正小标宋简体" w:cs="方正小标宋简体"/>
          <w:color w:val="auto"/>
          <w:sz w:val="44"/>
          <w:szCs w:val="44"/>
          <w:lang w:eastAsia="zh-Hans"/>
        </w:rPr>
        <w:t>表</w:t>
      </w:r>
      <w:bookmarkEnd w:id="0"/>
    </w:p>
    <w:p>
      <w:pPr>
        <w:adjustRightInd w:val="0"/>
        <w:snapToGrid w:val="0"/>
        <w:spacing w:line="500" w:lineRule="exact"/>
        <w:jc w:val="center"/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atLeast"/>
        <w:jc w:val="left"/>
        <w:rPr>
          <w:color w:val="auto"/>
          <w:sz w:val="24"/>
          <w:szCs w:val="28"/>
          <w:u w:val="single"/>
        </w:rPr>
      </w:pPr>
      <w:r>
        <w:rPr>
          <w:rFonts w:hint="eastAsia"/>
          <w:b/>
          <w:color w:val="auto"/>
          <w:sz w:val="24"/>
          <w:szCs w:val="28"/>
        </w:rPr>
        <w:t xml:space="preserve">   报送单位</w:t>
      </w:r>
      <w:r>
        <w:rPr>
          <w:rFonts w:hint="eastAsia"/>
          <w:color w:val="auto"/>
          <w:sz w:val="24"/>
          <w:szCs w:val="28"/>
        </w:rPr>
        <w:t xml:space="preserve">（加盖公章）：               类别：（毛笔/硬笔）类      </w:t>
      </w:r>
      <w:r>
        <w:rPr>
          <w:rFonts w:hint="eastAsia"/>
          <w:color w:val="auto"/>
          <w:sz w:val="24"/>
          <w:szCs w:val="28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8"/>
        </w:rPr>
        <w:t xml:space="preserve">   填表日期：</w:t>
      </w:r>
      <w:r>
        <w:rPr>
          <w:color w:val="auto"/>
          <w:sz w:val="24"/>
          <w:szCs w:val="28"/>
          <w:u w:val="single"/>
        </w:rPr>
        <w:t xml:space="preserve">   </w:t>
      </w:r>
      <w:r>
        <w:rPr>
          <w:rFonts w:hint="eastAsia"/>
          <w:color w:val="auto"/>
          <w:sz w:val="24"/>
          <w:szCs w:val="28"/>
          <w:u w:val="single"/>
          <w:lang w:val="en-US" w:eastAsia="zh-CN"/>
        </w:rPr>
        <w:t xml:space="preserve">  </w:t>
      </w:r>
      <w:r>
        <w:rPr>
          <w:color w:val="auto"/>
          <w:sz w:val="24"/>
          <w:szCs w:val="28"/>
          <w:u w:val="single"/>
        </w:rPr>
        <w:t xml:space="preserve">  </w:t>
      </w:r>
      <w:r>
        <w:rPr>
          <w:rFonts w:hint="eastAsia"/>
          <w:color w:val="auto"/>
          <w:sz w:val="24"/>
          <w:szCs w:val="28"/>
        </w:rPr>
        <w:t>年</w:t>
      </w:r>
      <w:r>
        <w:rPr>
          <w:color w:val="auto"/>
          <w:sz w:val="24"/>
          <w:szCs w:val="28"/>
          <w:u w:val="single"/>
        </w:rPr>
        <w:t xml:space="preserve"> </w:t>
      </w:r>
      <w:r>
        <w:rPr>
          <w:rFonts w:hint="eastAsia"/>
          <w:color w:val="auto"/>
          <w:sz w:val="24"/>
          <w:szCs w:val="28"/>
          <w:u w:val="single"/>
          <w:lang w:val="en-US" w:eastAsia="zh-CN"/>
        </w:rPr>
        <w:t xml:space="preserve">  </w:t>
      </w:r>
      <w:r>
        <w:rPr>
          <w:color w:val="auto"/>
          <w:sz w:val="24"/>
          <w:szCs w:val="28"/>
          <w:u w:val="single"/>
        </w:rPr>
        <w:t xml:space="preserve">   </w:t>
      </w:r>
      <w:r>
        <w:rPr>
          <w:rFonts w:hint="eastAsia"/>
          <w:color w:val="auto"/>
          <w:sz w:val="24"/>
          <w:szCs w:val="28"/>
        </w:rPr>
        <w:t>月</w:t>
      </w:r>
      <w:r>
        <w:rPr>
          <w:color w:val="auto"/>
          <w:sz w:val="24"/>
          <w:szCs w:val="28"/>
          <w:u w:val="single"/>
        </w:rPr>
        <w:t xml:space="preserve">  </w:t>
      </w:r>
      <w:r>
        <w:rPr>
          <w:rFonts w:hint="eastAsia"/>
          <w:color w:val="auto"/>
          <w:sz w:val="24"/>
          <w:szCs w:val="28"/>
          <w:u w:val="single"/>
          <w:lang w:val="en-US" w:eastAsia="zh-CN"/>
        </w:rPr>
        <w:t xml:space="preserve">  </w:t>
      </w:r>
      <w:r>
        <w:rPr>
          <w:color w:val="auto"/>
          <w:sz w:val="24"/>
          <w:szCs w:val="28"/>
          <w:u w:val="single"/>
        </w:rPr>
        <w:t xml:space="preserve">  </w:t>
      </w:r>
      <w:r>
        <w:rPr>
          <w:rFonts w:hint="eastAsia"/>
          <w:color w:val="auto"/>
          <w:sz w:val="24"/>
          <w:szCs w:val="28"/>
        </w:rPr>
        <w:t>日</w:t>
      </w:r>
      <w:r>
        <w:rPr>
          <w:color w:val="auto"/>
          <w:sz w:val="24"/>
          <w:szCs w:val="28"/>
        </w:rPr>
        <w:t xml:space="preserve">  </w:t>
      </w:r>
    </w:p>
    <w:tbl>
      <w:tblPr>
        <w:tblStyle w:val="6"/>
        <w:tblW w:w="13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74"/>
        <w:gridCol w:w="1451"/>
        <w:gridCol w:w="1551"/>
        <w:gridCol w:w="1567"/>
        <w:gridCol w:w="1843"/>
        <w:gridCol w:w="1559"/>
        <w:gridCol w:w="19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电子邮箱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 号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组 别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作品名称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参赛者姓名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参赛者单位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参赛者手机号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指导教师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指导教师单位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b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firstLine="482" w:firstLineChars="200"/>
        <w:rPr>
          <w:rFonts w:hint="eastAsia" w:ascii="宋体" w:hAnsi="宋体" w:cs="宋体"/>
          <w:b/>
          <w:color w:val="auto"/>
          <w:sz w:val="24"/>
          <w:szCs w:val="28"/>
        </w:rPr>
      </w:pPr>
    </w:p>
    <w:p>
      <w:pPr>
        <w:adjustRightInd w:val="0"/>
        <w:snapToGrid w:val="0"/>
        <w:ind w:firstLine="482" w:firstLineChars="200"/>
        <w:rPr>
          <w:rFonts w:ascii="宋体" w:hAnsi="宋体" w:cs="宋体"/>
          <w:b/>
          <w:color w:val="auto"/>
          <w:sz w:val="24"/>
          <w:szCs w:val="28"/>
        </w:rPr>
      </w:pPr>
      <w:r>
        <w:rPr>
          <w:rFonts w:hint="eastAsia" w:ascii="宋体" w:hAnsi="宋体" w:cs="宋体"/>
          <w:b/>
          <w:color w:val="auto"/>
          <w:sz w:val="24"/>
          <w:szCs w:val="28"/>
        </w:rPr>
        <w:t>填表说明：</w:t>
      </w:r>
    </w:p>
    <w:p>
      <w:pPr>
        <w:pStyle w:val="5"/>
        <w:adjustRightInd w:val="0"/>
        <w:snapToGrid w:val="0"/>
        <w:spacing w:beforeAutospacing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作品按照毛笔类和硬笔类作品分别汇总，每个组别单独排序。</w:t>
      </w:r>
    </w:p>
    <w:p>
      <w:pPr>
        <w:pStyle w:val="5"/>
        <w:adjustRightInd w:val="0"/>
        <w:snapToGrid w:val="0"/>
        <w:spacing w:beforeAutospacing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作品名称：准确填写作品名称，注明原作者。作品名称填报后无法更改。</w:t>
      </w:r>
    </w:p>
    <w:p>
      <w:pPr>
        <w:pStyle w:val="5"/>
        <w:adjustRightInd w:val="0"/>
        <w:snapToGrid w:val="0"/>
        <w:spacing w:beforeAutospacing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参赛者单位：以公章为准填写单位/学校名称。请勿填写公章以外的团体名称。</w:t>
      </w:r>
    </w:p>
    <w:p>
      <w:pPr>
        <w:pStyle w:val="5"/>
        <w:adjustRightInd w:val="0"/>
        <w:snapToGrid w:val="0"/>
        <w:spacing w:beforeAutospacing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参赛者手机号：用于大赛官网注册、下载个人获奖证书，一个作品对应一个手机号码。</w:t>
      </w:r>
    </w:p>
    <w:p>
      <w:pPr>
        <w:pStyle w:val="5"/>
        <w:adjustRightInd w:val="0"/>
        <w:snapToGrid w:val="0"/>
        <w:spacing w:beforeAutospacing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指导教师：每人限报1名指导教师，准确填写指导教师所在单位。</w:t>
      </w:r>
    </w:p>
    <w:p>
      <w:pPr>
        <w:pStyle w:val="5"/>
        <w:adjustRightInd w:val="0"/>
        <w:snapToGrid w:val="0"/>
        <w:spacing w:beforeAutospacing="0" w:afterAutospacing="0"/>
        <w:ind w:firstLine="420" w:firstLineChars="200"/>
      </w:pPr>
      <w:r>
        <w:rPr>
          <w:rFonts w:hint="eastAsia" w:ascii="宋体" w:hAnsi="宋体" w:eastAsia="宋体" w:cs="宋体"/>
          <w:color w:val="auto"/>
          <w:sz w:val="21"/>
          <w:szCs w:val="21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"mailto:填好后，加盖单位公章，扫描生成PDF文件，于5月31日前将汇总表EXCEL版与PDF版，发送至邮箱jxxywbgs@163.com，邮件标题为" </w:instrTex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填好后，加盖单位公章，扫描生成PDF文件，于</w:t>
      </w:r>
      <w:r>
        <w:rPr>
          <w:rStyle w:val="8"/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8"/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Style w:val="8"/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Style w:val="8"/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日前将汇总表EXCEL版与PDF版，发送至邮箱</w:t>
      </w:r>
      <w:r>
        <w:rPr>
          <w:rStyle w:val="8"/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  <w14:textFill>
            <w14:solidFill>
              <w14:schemeClr w14:val="tx1"/>
            </w14:solidFill>
          </w14:textFill>
        </w:rPr>
        <w:t>maxiaozh@126.com</w:t>
      </w:r>
      <w:r>
        <w:rPr>
          <w:rStyle w:val="8"/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，邮件标题为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t>“X单位+汉字书写</w: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217805</wp:posOffset>
                </wp:positionV>
                <wp:extent cx="513715" cy="73850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 xml:space="preserve">－ 9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－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4pt;margin-top:17.15pt;height:58.15pt;width:40.45pt;z-index:251659264;mso-width-relative:page;mso-height-relative:page;" filled="f" stroked="f" coordsize="21600,21600" o:gfxdata="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VT7U9dwAAAALAQAADwAAAAAAAAABACAAAAAiAAAAZHJzL2Rvd25yZXYueG1sUEsBAhQA&#10;FAAAAAgAh07iQFC3gru1AQAAWwMAAA4AAAAAAAAAAQAgAAAAK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 xml:space="preserve">－ 9 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作品汇总表”。</w:t>
      </w:r>
    </w:p>
    <w:sectPr>
      <w:footerReference r:id="rId3" w:type="default"/>
      <w:pgSz w:w="16838" w:h="11906" w:orient="landscape"/>
      <w:pgMar w:top="1587" w:right="1474" w:bottom="1587" w:left="1587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ZThiZWJmNDc0Y2ZkMGVhMGY2MGNiNDk2NmMwNGMifQ=="/>
  </w:docVars>
  <w:rsids>
    <w:rsidRoot w:val="5996273E"/>
    <w:rsid w:val="5996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2024-05-13T02:45:00Z</dcterms:created>
  <dc:creator>最暖不過手心</dc:creator>
  <cp:lastModifiedBy>最暖不過手心</cp:lastModifiedBy>
  <dcterms:modified xsi:type="dcterms:W3CDTF">2024-05-13T02:45:52Z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73C3E7343C904DF2A58A8712883C451D_11</vt:lpwstr>
  </property>
</Properties>
</file>