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四川省硬笔书法家协会首届毛笔书法临帖展报名表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2172"/>
        <w:gridCol w:w="1176"/>
        <w:gridCol w:w="2076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  名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  话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9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作者生活照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属地协会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9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碑帖名称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及临写部分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临作规格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及书体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9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临帖感言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（300字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内）</w:t>
            </w:r>
          </w:p>
        </w:tc>
        <w:tc>
          <w:tcPr>
            <w:tcW w:w="7243" w:type="dxa"/>
            <w:gridSpan w:val="4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临帖作品及原帖</w:t>
      </w:r>
      <w:bookmarkStart w:id="0" w:name="_GoBack"/>
      <w:bookmarkEnd w:id="0"/>
      <w:r>
        <w:rPr>
          <w:rFonts w:hint="eastAsia"/>
          <w:lang w:val="en-US" w:eastAsia="zh-CN"/>
        </w:rPr>
        <w:t>附图：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yZmZlM2RiNzNkODYzMmRmMzE4MjFlOTcxMTVjYTIifQ=="/>
  </w:docVars>
  <w:rsids>
    <w:rsidRoot w:val="36EC5D59"/>
    <w:rsid w:val="21DF4421"/>
    <w:rsid w:val="257167EE"/>
    <w:rsid w:val="36EC5D59"/>
    <w:rsid w:val="561F5757"/>
    <w:rsid w:val="74185868"/>
    <w:rsid w:val="7F60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2024-05-10T09:05:00Z</dcterms:created>
  <dc:creator>和田玉(何清玉)</dc:creator>
  <cp:lastModifiedBy>轻描淡写</cp:lastModifiedBy>
  <dcterms:modified xsi:type="dcterms:W3CDTF">2024-05-11T06:10:05Z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5C4D36466E6549D9A7A12367407DCB6A_11</vt:lpwstr>
  </property>
</Properties>
</file>