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Nimbus Roman No9 L" w:hAnsi="Nimbus Roman No9 L" w:eastAsia="Nimbus Roman No9 L" w:cs="Nimbus Roman No9 L"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“楚国历史文化题材美术（中国画）创作工程项目”（第二阶段）创作参考选题</w:t>
      </w:r>
    </w:p>
    <w:bookmarkEnd w:id="0"/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楚国在800多年的历史长河中，创造了辉煌的文明成果，楚人“筚路蓝缕”的进取精神、“鸣将惊人”的创新意识、“抚夷属夏”的开放气度、“深固难徙”的爱国情结，以及楚庄王、孙叔傲、老子、庄子、屈原、宋玉等一大批政治家、军事家、思想家、文学家，对后代影响深远，楚国的青铜铸造、丝织刺绣、漆器工艺、哲学、散文、辞赋、音乐、舞蹈、美术，都是十分宝贵的文化富矿。美术创作工程将以重要历史事件、重要影响的人物、文物精华、思想文化重大成果四大版块，对楚文化进行全面阐释，充分表现楚文化的精神特质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一、楚史记事（1～25）</w:t>
      </w:r>
    </w:p>
    <w:p>
      <w:pPr>
        <w:spacing w:line="560" w:lineRule="exact"/>
        <w:ind w:firstLine="62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1、火师鬻熊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鬻熊是楚国的祖先。商朝末年，鬻熊作为扶助姬昌起兵灭商，周王忘记鬻熊的功劳，没有受封，只给于首席火师之位，多次安排鬻熊主持升火仪式。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2、熊绎受封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周成王时，才记起鬻熊助周灭商的功劳，将其儿子熊绎受封南蛮之地荆山20里地的小地方，建立楚国。</w:t>
      </w:r>
    </w:p>
    <w:p>
      <w:pPr>
        <w:spacing w:line="560" w:lineRule="exact"/>
        <w:ind w:firstLine="62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3、周昭王梦断伐楚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周昭王姬瑕，周第四代君王，几次伐楚，公元前980年伐楚大败，过桥时，桥被楚用特制胶水粘连，遇雨天踹散踏陷落水而死。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4、铜碌山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铜碌山，現存有西周至汉代时期的铜矿开采与冶炼遗址，总面积约8平方公里，位于湖北省大冶县，地表积存了约40万吨古代炼铜渣，是一处规模庞大，保存完好，埋藏丰富，延续时间长的铜矿基地。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5、文王灭随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楚文王率兵战胜随国，将铜录山纳入楚国势力范围，从此，青铜的力量，推动楚国成为一个席卷江汉的强国。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6、齐楚争霸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齐桓公为建立霸业，向实力雄厚的楚国发起挑战。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7、召陵会盟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是这一时期楚国与中原诸国的会盟。楚国向中原挺进，齐等诸国陈兵楚境。楚求和，双方在召陵订立盟约。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8、泓水之战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楚宋之间的一场战争，规模不大，但宋襄公因为“蠢猪似的仁义”为天下所笑，而使这场战争留下了让人思考的东西，从而在中国古代战争史上有特殊的意义。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9、退避三舍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晋国国君重耳在与楚军战斗中，信守当年“退避三舍”承诺，实际上有采取诈术，使楚国大败。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10、尊王攘夷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尊王攘夷”，这则典故的原意是尊奉周王为中原之主，抵御北方游牧民族。后来成为面对外族入侵时，结成民族统一战线的同义词。“尊王”，即尊崇周王的权力，维护周王朝的宗法制度。“攘夷”，即对游牧于长城外的戎、狄和南方楚国对中原诸侯的侵扰进行抵御。</w:t>
      </w:r>
    </w:p>
    <w:p>
      <w:pPr>
        <w:spacing w:line="560" w:lineRule="exact"/>
        <w:ind w:firstLine="93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11、一鸣惊人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韩非子·喻老》记载：“楚庄王统治朝政三年，不发布政令，不治理朝政。右司马伍举来到君王座驾旁，对楚庄王讲了一段微妙的谜语，说：“有一只鸟停驻在南方的阜山上，三年不展翅，不飞翔，也不鸣叫，沉默无声，这是什么鸟呢?” 楚庄王说：“三年不展翅，是为了生长羽翼；不飞翔、不鸣叫，是为了观察民众的态度。虽然还没飞，一飞必将冲天；虽然还没鸣，一鸣必会惊人。”经过半年，楚庄王就亲自听取朝政，被废除的有十项政令，被启用的有九项政令，诛杀大奸臣五人，提拔隐士六人，因而国家能被大力整治。带兵讨伐齐国，在徐州大败了齐军，在河雍战胜了晋军，在宋国汇合诸侯，终于使楚国称霸天下。</w:t>
      </w:r>
    </w:p>
    <w:p>
      <w:pPr>
        <w:spacing w:line="560" w:lineRule="exact"/>
        <w:ind w:firstLine="62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12、陆浑之戎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公元前607年，楚庄王熊侣借法陆浑之戎之机，把楚国大军开至东周首都洛阳南郊，举行盛大的阅兵仪式。即位不久的周定王忐忑不安，派善于应对的王孙满去慰劳。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13、重修礼仪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问鼎中原之后，楚庄王开始接受中原文化等礼仪规范，政治，文化、经济等。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14、止戈为武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出处】《左传·宣公十二年》。楚庄王最早提出这一著名的论点。书中记载：潘党曰：“臣闻克敌，必示子孙，以无忘武功”。楚庄王回答：“非尔所知也，夫文，止戈为武”。这句话的意思是说，潘党（楚国大夫）认为楚庄王战胜了敌国，应该让敌人的后代都知道，不要忘了楚国的威风。而楚庄王告诉潘党：“武”字是由“止”和“戈”两字合成的，真正的消灭暴乱，是永远停止动用武器，这才是真正的武功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15、弭兵会盟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弭兵会盟，指的是春秋时期的两次重要的外交事件。分别在周简王七年（公元前579年）和周灵王二十六年（公元前546年），宋国执政华元、向戌两次召集晋、楚两国在宋会盟，平分霸权。这两次弭兵会盟中比较有名的是在周灵王二十六年（公元前546年）7月举行的那一次。宋国大夫向戌约晋、楚两国在宋国都城商丘（今河南省商丘市）开会，调停两国间的战争，与以往的会盟不同的是，以前的会盟都由国君亲自参与，这次弭兵会盟却由各国有势力的大夫参加。晋、楚、宋、鲁、卫、陈、郑、曹、许、蔡等十四国的有势力的大夫参加了会议。会议约定各国间停止战争，奉晋、楚两国为共同霸主，平分霸权，除齐、秦外，各国须向晋、楚同样纳贡，谁破坏协议，各国共讨之。这次大会史称“弭兵会盟”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16、昭惠中兴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楚惠王在位时期，文治武功、政绩卓著。从公元前488年到公元前432年，楚惠王在位57年，在诸侯割据、战乱频繁的春秋战国时期，不仅使楚国免遭其他诸侯国的吞并，而且造就了“昭惠中兴”的鼎盛局面，是一位受大臣信服、百姓拥戴的仁德之君，比楚昭王生前作为要突出甚多。</w:t>
      </w:r>
    </w:p>
    <w:p>
      <w:pPr>
        <w:spacing w:line="560" w:lineRule="exact"/>
        <w:ind w:firstLine="62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17、宣威盛世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战国时期楚国在楚宣王、楚威王时期，楚国经过两位楚君的励精图治，楚国国力达到战国时期鼎盛的局面。在此期间，楚国不论在军事、经济、疆域、君臣团结方面都达到了极致，并将其盛世，延续到楚怀王前期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18、吴起变法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指在公元前386年—前381年楚悼王当政时，任命吴起为令尹，对楚国政治、法律、军事等实行改革的变法运动。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经过变法，楚国国力逐渐强盛，在公元前381年，联合赵国大败魏国。但在楚悼王去世后，吴起变法遭到楚国旧贵族的强烈反对，最后吴起被射杀，变法以失败告终。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19、屈原改革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战国中期屈原在楚怀王初期施行的一系列革新。楚国自春秋时期以来就是强国，战国时经楚宣王、楚威王的耕耘，国力逐步强大，又经过屈原一番改革，楚国在政治、军事、经济上都有了新气象，成为与秦国、齐国并列的强国。楚国的情况最为复杂，楚国虽然是雄霸南方带甲百万的洋洋大国，但国家大政历来为老世族和老贵胄的手中所把持，楚王如果需要调兵，还是需要和这些老世族和老贵胄廷议商量，自从楚悼王时期利用吴起改革以来，倒是很快的改革弊端，移风易俗，雷厉风行的消弱了世族与贵胄的许多权利。</w:t>
      </w:r>
    </w:p>
    <w:p>
      <w:pPr>
        <w:spacing w:line="560" w:lineRule="exact"/>
        <w:ind w:firstLine="62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20、申胥救楚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楚国亡国后，申包胥“跋涉谷行，上峭山，赴深溪，游川水，犯津关，躐蒙笼，蹶沙石，蹠达膝曾茧重胝，七日七夜，至于秦庭。”向秦国求援。这是非常明智的，因为楚国得罪的中原国家太多，只有同为蛮夷的秦国能够救楚国，最重要的是，楚国只是人心涣散，其实并未真正灭亡。公元前505年六月，秦楚联军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21、迁都于郢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楚文王继位后，为了北进中原而迁都于江陵纪南城，占领了战略重地，为逐鹿中原打下根基。</w:t>
      </w:r>
    </w:p>
    <w:p>
      <w:pPr>
        <w:spacing w:line="560" w:lineRule="exact"/>
        <w:ind w:firstLine="62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22、昭王拒卜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楚昭王是楚国一位中兴之王，巫师给楚昭王占卜吉凶，不愿意转架大臣，拒绝卜凶，自己担当。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23、合纵连横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公元前284，苏秦著名纵横家联合亡国扛秦，楚为盟主。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24、怀王悲歌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楚攻秦失败，怀王被骗入秦被扣，拒绝割让领土，宁死不屈，题材要表现楚人坚守正义宁死不屈的家国精神。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25、春秋第一县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公元前688年楚国设县制：邽县、冀县、息县、信县、史称春秋第一县。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二、文化名人（26～31）</w:t>
      </w:r>
    </w:p>
    <w:p>
      <w:pPr>
        <w:spacing w:line="560" w:lineRule="exact"/>
        <w:ind w:firstLine="62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26、孔子赞楚（两次）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公元前638年，泓水之战，在楚宋战争中，将宋国国君抓住，送回送国，受到孔子盛赞：礼也。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27、屈子行吟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屈原经典系列篇章。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28、宋玉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宋玉，字子渊（约公元前298年－约前222年），战国时期鄢（今湖北襄阳宜城）人，生于屈原之后，是屈原弟子，曾事楚顷襄王。因父子矛盾而出走楚国，战国末期辞赋家，平生酷爱辞赋，既懂音乐亦善于写文章，曾事楚顷襄王， 是继屈原之后又一伟大的辞赋家，与同时代的唐勒、景差齐名。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所作辞赋甚多，流传作品有《九辩》《风赋》《高唐赋》《登徒子好色赋》《神女赋》。 成语“下里巴人”“阳春白雪”“曲高和寡”“宋玉东墙”的典故皆他而来。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29、莫愁女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莫愁女，中国民间传说，战国末期楚国歌舞家。湖北钟祥人，名叫莫愁，生于公元前3世纪前后，貌美如仙，爱好歌舞。十六七岁时被楚顷襄王征进宫作了歌舞姬女。由此民间歌舞走进了楚王宫廷。在楚王宫，得以与屈原、宋玉、景差结识并受其指导，歌舞技艺日进。后将古传高曲融屈原、宋玉的骚、赋和楚辞乐声，完成了《阳春白雪》、《下里巴人》、《阳阿》、《薤露》、《采薇歌》、《麦秀歌》等楚辞和民间乐诗入歌传唱。寡和高曲《阳春白雪》成为千古绝唱，对后世的乐赋入歌传唱产生了深远影响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30、王妃邓曼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邓曼，曼姓，邓城（今湖北襄阳西北）人，春秋时邓侯之女，楚武王夫人。邓曼为人贤惠聪颖，常对楚武王的某些活动进行劝谋。生子熊赀，后为楚文王。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31、春申君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歇（前314年－前238年），楚属黄国（今河南潢川）人，楚国大臣，曾任楚相。黄歇游学博闻，善辩。楚考烈王元年（公元前262年），以黄歇为相，赐其淮河以北十二县，封为春申君。与魏国信陵君魏无忌、赵国平原君赵胜、齐国孟尝君田文并称为“战国四公子”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公元前238年，楚考烈王病逝，黄歇在前去奔丧，李园令人埋伏于棘门之内，杀死春申君及其全家。又据《越绝书》表明黄歇是在楚幽王之时为楚幽王所杀。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三、文物撷英（32～5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32、辟在荆山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楚人的祖先最早活动在黄河流域的中原地区，是玄帝颛顼的后人。后在上古冲突中及商王朝的驱逐下，逐渐南迁。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楚居》记载楚人大致迁徙路线是从河南新郑出发，向豫西南和陕东南方向迁徙，于西周初年到达丹水和淅水交汇处（丹淅流域）。之后继续南下到达荆山附近的丘陵平原结合部。即：河南新郑（祝融之墟）——桐柏山——丹阳（今秭归县）——湖北荆山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楚人南迁后给楚地带来了先进的中原文化因子，以中原商周文明特别是姬周文明为基础缓慢向前发展楚文化，形成一套具有一定自身特色的文化。楚国在江汉地区发展强大，国君为芈姓熊氏。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楚王族出自华夏，夏商周三代分封诸侯国一直奉行“夏君夷民”的做法。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商朝末年，楚人首领鬻熊协助周文王姬昌起兵灭商，成为功臣。前1042年，周成王封鬻熊曾孙熊绎为子爵，楚始建国。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楚国是周朝镇守南方各民族的重要防线，周惠王曾对楚成王说“镇尔南方夷越之乱，无侵中国。”于是楚国向南方扩地到方圆千里。楚熊渠时期，西征庸国，东攻扬越。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春秋前期，楚大举进攻蛮人，史称楚武王“大启群蛮”。楚文王时期，灭萧国、邓国、绞国、权国、罗国、申国等国。前306年，灭越国。公元前224年，秦国将王翦率领60万秦军南下攻楚都寿春，楚军溃败，亡于秦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33、筚路蓝缕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春秋时期，楚庄王率军攻打郑国，郑国派大夫皇戍到晋国求援，并称楚人很骄傲，出兵可以大败楚军。下军副将栾书极力反对，说楚王灭庸以后经常教育百姓，不要忘记楚国先君若敖开创基业时筚路蓝缕的生活。晋国出兵，结果被楚军打败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34、编钟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是中国古代的打击乐器，是钟的一种。编钟兴起于周朝，盛于春秋战国直至秦汉。编钟由若干个大小不同的钟有次序地悬挂在木架上编成一组或几组，每个钟敲击的音高各不相同。由于年代不同，编钟的形状也不尽相同，但钟身都绘有精美的图案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35、孙叔敖兴修水利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孙叔敖（约公元前630年—公元前593年），芈姓，蔿氏，名敖，字孙叔，春秋时期楚国令尹。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淮河洪灾频发，孙叔敖主持治水，倾尽家资。历时三载，终于修筑了中国历史上第一座水利工程——芍陂，借淮河古道泄洪，筑陂塘灌溉农桑，造福淮河黎民。后来又修建了安丰塘等大量水利工程，至今仍在发挥着作用。孙叔敖受楚庄王赏识，开始辅佐庄王治理国家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36、楚刺绣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战国时期，楚国艺术取得了光辉的成就，主要表现在音乐、舞蹈、绘画刺绣与雕刻等方面。楚国艺术以其博大精深、浪漫瑰丽的艺术特色而自成一系，是中国古代浪漫主义文化艺术的典型代表，也留下了宝贵的文化遗产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37、楚木雕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战国时期，楚国艺术取得了光辉的成就，主要表现在音乐、舞蹈、绘画刺绣与雕刻等方面。楚国艺术以其博大精深、浪漫瑰丽的艺术特色而自成一系，是中国古代浪漫主义文化艺术的典型代表，也留下了宝贵的文化遗产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38、楚漆器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春秋战国时期，楚国的漆器制作工艺已达到了极高水平。近40年来，荆州地区楚墓中漆器陆续出土，已超过五千余件，出土文物中二千多年以前的“捧盒”、“茶盘”、“茶食盒”等，居然与建国初期本地人生活所用的物件完全一样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39、楚鸟书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其笔画由鸟行替代，不仅装饰风格独特，更有深刻的象征意义。以飞鸟入书表达了中国古人所推崇的一种为人之道，候鸟守冬去春来之信。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40、楚乐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楚乐是战国时代楚地的音乐，中国古典艺术国粹，至今仍熠熠生辉。尤其是编钟音乐，时而金玉交辉，时而凝重深远的天籁之美。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41、楚国崇凤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“凤“是楚族、楚国尊严的象征，是楚人的图腾。楚人尊凤是由 其远祖拜日、尊凤的原始信仰衍化而来的，迄今已逾七千多年有文物 可考的历史。楚人认为自己的祖先是火神兼雷神的祝融。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42、九头鸟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头鸟又称九凤。出自神话小说《山海经》。汉族神文化说中的不祥怪鸟。因古汉语中“九”和“鬼”同音也叫做鬼东、鬼鸟。九头鸟是身有九首的凤，是楚国先祖所崇拜的神鸟。九头鸟有九个头，色赤，像鸭子，人首鸟身。与龙并称，地位尊崇，它是吉祥幸福的象征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43、远古的回光（铜镜）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楚国铜镜是楚国文化的一个缩影，也是春秋战国时期中国传统艺术设计思想和造物思想的体现，展现出古代劳动人民的设计智慧和制造工艺。楚国铜镜的出现一方石与楚国文化的繁荣有关，一方石也与人们思想的进步有关，楚国铜镜的发展演变无不体现古代劳动人民思想的进步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44、云梦泽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云梦大泽，湖北省江汉平原上的古代湖泊群。先秦时期为楚王狩猎区。有山林川泽等各种地理形态。春秋时，“梦”在楚方言中为“湖泽”之意，与蟒袍。《国策</w:t>
      </w:r>
      <w:r>
        <w:rPr>
          <w:rFonts w:hint="eastAsia" w:ascii="微软雅黑" w:hAnsi="微软雅黑" w:eastAsia="微软雅黑" w:cs="微软雅黑"/>
          <w:sz w:val="32"/>
          <w:szCs w:val="32"/>
        </w:rPr>
        <w:t>•</w:t>
      </w:r>
      <w:r>
        <w:rPr>
          <w:rFonts w:hint="eastAsia" w:ascii="仿宋" w:hAnsi="仿宋" w:eastAsia="仿宋" w:cs="仿宋"/>
          <w:sz w:val="32"/>
          <w:szCs w:val="32"/>
        </w:rPr>
        <w:t>楚策》：“于是楚王游于云梦，结驷千乘，旌旗蔽天，野火之起也若云蜺，兒虎之哗声若雷霆。”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45、江汉诸姬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“汉阳诸姬”是西周中期陆续分封的（主要是昭王、穆王时期），西周早期，周人的拓殖重心在旧殷商畿内地区，主要任务是压服“殷顽”，并剪除其同盟方国的羽翼，如随国为首的小国等。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46、汉水"楚之望"（汉江）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汉水“楚之望”与平夜君成之祀。汉江，汉水全长１５４０余公里。汉水的下游与中游，以湖北的钟祥为界；中游与上游河段则以湖北的丹江口为界。中下游相加的总长度虽然不及上游的长度，但汉水中下游河段正处于楚国政治中心所在地域。汉水给楚人带来了诸多的水利，但每到夏季涨水季节亦给人们带来洪水之类的自然灾害。在人们心目中它是具有神灵的大水名川，是楚人“群望”祀典中重要之望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47、长江与楚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江发源于“世界屋脊”——青藏高原的唐古拉山脉各拉丹冬峰西南侧。长江古名江，又称大江，六朝以后，通称“长江”。近代不少国家把整条长江称为扬子江。因长江流经古荆州地区，俗称荆江。这段河流迂回曲，素有“九曲回肠”之称。</w:t>
      </w:r>
    </w:p>
    <w:p>
      <w:pPr>
        <w:spacing w:line="560" w:lineRule="exact"/>
        <w:ind w:firstLine="62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  <w:lang w:val="en-US" w:eastAsia="zh-CN"/>
        </w:rPr>
        <w:t>48</w:t>
      </w:r>
      <w:r>
        <w:rPr>
          <w:rFonts w:hint="eastAsia" w:ascii="楷体" w:hAnsi="楷体" w:eastAsia="楷体" w:cs="楷体"/>
          <w:spacing w:val="-5"/>
          <w:sz w:val="32"/>
          <w:szCs w:val="32"/>
        </w:rPr>
        <w:t>、兰惠之乡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屈原作品中提及的香草名目很多，如兰、蕙、芷、芙蓉、杜若、木兰、薜荔、荃、菊、辛夷等，都是楚地的植物，在今天的长江中下游及江南之地还广泛地生长着。兰草：《楚辞》中提及的有春兰、秋兰、幽兰、石兰等，或以生长的环境、或以季节而名之，都是香草。蕙：也是一种香草，经常与兰、若、茝等香草并列，如《离骚》“岂维纫夫蕙茝”、《招魂》“光风转蕙，泛崇兰兮”、《惜往日》“谓蕙若其不芳”。</w:t>
      </w:r>
    </w:p>
    <w:p>
      <w:pPr>
        <w:spacing w:line="560" w:lineRule="exact"/>
        <w:ind w:firstLine="62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  <w:lang w:val="en-US" w:eastAsia="zh-CN"/>
        </w:rPr>
        <w:t>49</w:t>
      </w:r>
      <w:r>
        <w:rPr>
          <w:rFonts w:hint="eastAsia" w:ascii="楷体" w:hAnsi="楷体" w:eastAsia="楷体" w:cs="楷体"/>
          <w:spacing w:val="-5"/>
          <w:sz w:val="32"/>
          <w:szCs w:val="32"/>
        </w:rPr>
        <w:t>、千湖之城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春秋战国时期，武汉属楚国管辖。城中多山,还有数不清的大小湖泊,因此又被称为"千湖之城"，享有“九省通衢”的美誉。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  <w:lang w:val="en-US" w:eastAsia="zh-CN"/>
        </w:rPr>
        <w:t>50</w:t>
      </w:r>
      <w:r>
        <w:rPr>
          <w:rFonts w:hint="eastAsia" w:ascii="楷体" w:hAnsi="楷体" w:eastAsia="楷体" w:cs="楷体"/>
          <w:spacing w:val="-5"/>
          <w:sz w:val="32"/>
          <w:szCs w:val="32"/>
        </w:rPr>
        <w:t>、极目楚天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极目:放眼远望。楚：指湖北省。武昌一带在春秋战国时属于楚国的范围，所以作者把这一带的天空叫“楚天”。舒，舒展，开阔。柳永词《雨霖铃》：“暮霭沉沉楚天阔”。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四、思想文化（5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～6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>
      <w:pPr>
        <w:spacing w:line="560" w:lineRule="exact"/>
        <w:ind w:firstLine="62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5</w:t>
      </w:r>
      <w:r>
        <w:rPr>
          <w:rFonts w:hint="eastAsia" w:ascii="楷体" w:hAnsi="楷体" w:eastAsia="楷体" w:cs="楷体"/>
          <w:spacing w:val="-5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spacing w:val="-5"/>
          <w:sz w:val="32"/>
          <w:szCs w:val="32"/>
        </w:rPr>
        <w:t>、尚武精神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先秦时期，楚国尚武精神是先人在与大自然，与其他部落搏斗，征战中发展而来的，带有明显的原始性和自发性，因而各国君主都信奉实力原则，都对外来的威胁和敌对势力采取武力消灭的办法，扩大疆土，融合蛮夷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5</w:t>
      </w:r>
      <w:r>
        <w:rPr>
          <w:rFonts w:hint="eastAsia" w:ascii="楷体" w:hAnsi="楷体" w:eastAsia="楷体" w:cs="楷体"/>
          <w:spacing w:val="-5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pacing w:val="-5"/>
          <w:sz w:val="32"/>
          <w:szCs w:val="32"/>
        </w:rPr>
        <w:t>、包茅遗风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苞茅是南方的一种茅草，又叫菁茅。苞茅草盛产于荆山山麓南漳、保康、谷城一带。楚王在这一带立国之初，周天子让楚人上缴的贡品，就有这种茅草，主要用于缩酒祭祀。菁茅或苞茅也被尊为灵茅。至今韩国江陵端午祭祀传统中仍可见苞茅祭酒的遗风。制作祭酒时，先将菁茅、酒曲和米饭搅拌在一起，使米饭发酵成酒，然后主持用菁茅过滤掉酒糟，把酒浆装进大瓦缸，沾过灵茅的酒成为神酒。最后将祭酒装进小土陶瓶子里，在瓶口系上一束茅草，以备用于祭奠山神、城隍等巫祝祭祀。而今天的湖北端公舞中也有类似风俗的影子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5</w:t>
      </w:r>
      <w:r>
        <w:rPr>
          <w:rFonts w:hint="eastAsia" w:ascii="楷体" w:hAnsi="楷体" w:eastAsia="楷体" w:cs="楷体"/>
          <w:spacing w:val="-5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spacing w:val="-5"/>
          <w:sz w:val="32"/>
          <w:szCs w:val="32"/>
        </w:rPr>
        <w:t>、丧葬习俗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“灵魂不灭”是楚人从巫的心理基础。他使楚人对死人非常敬重，奉祀唯谨，整个丧葬仪式中掺入了大量交通鬼神的巫术活动，从后世的丧俗中人可以看到这种视死如生，慎终追远的场面。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5</w:t>
      </w:r>
      <w:r>
        <w:rPr>
          <w:rFonts w:hint="eastAsia" w:ascii="楷体" w:hAnsi="楷体" w:eastAsia="楷体" w:cs="楷体"/>
          <w:spacing w:val="-5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spacing w:val="-5"/>
          <w:sz w:val="32"/>
          <w:szCs w:val="32"/>
        </w:rPr>
        <w:t>、九章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九章》是短篇抒情诗集，包括9篇作品。依王逸《楚辞章句》的次序是：《惜诵》、《涉江》、《哀郢》、《抽思》、《怀沙》、《思美人》、《惜往日》、《橘颂》、《悲回风》。这9篇的作者，王逸都定为屈原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5</w:t>
      </w:r>
      <w:r>
        <w:rPr>
          <w:rFonts w:hint="eastAsia" w:ascii="楷体" w:hAnsi="楷体" w:eastAsia="楷体" w:cs="楷体"/>
          <w:spacing w:val="-5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spacing w:val="-5"/>
          <w:sz w:val="32"/>
          <w:szCs w:val="32"/>
        </w:rPr>
        <w:t>、祭食八政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楚国江祭的8种食物称八政，第一叫饮食，第二叫贱货，第三叫祭祀，第四叫司堂，第五叫司侍，第六叫司寇，第七叫曰宾，第八叫日师。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5</w:t>
      </w:r>
      <w:r>
        <w:rPr>
          <w:rFonts w:hint="eastAsia" w:ascii="楷体" w:hAnsi="楷体" w:eastAsia="楷体" w:cs="楷体"/>
          <w:spacing w:val="-5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spacing w:val="-5"/>
          <w:sz w:val="32"/>
          <w:szCs w:val="32"/>
        </w:rPr>
        <w:t>、楚国服饰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男子冠发（公子）很奇特，女子的华服都在商部用羽毛服饰，巫人用羽毛头饰——楚人喜鸟兽之列等。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5</w:t>
      </w:r>
      <w:r>
        <w:rPr>
          <w:rFonts w:hint="eastAsia" w:ascii="楷体" w:hAnsi="楷体" w:eastAsia="楷体" w:cs="楷体"/>
          <w:spacing w:val="-5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spacing w:val="-5"/>
          <w:sz w:val="32"/>
          <w:szCs w:val="32"/>
        </w:rPr>
        <w:t>、楚人兴舟（车）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楚国腹地水泽遍布，舟车是楚民日常生产生活的重要交通工具，楚贵族更是以驾驶新颖华丽的舟车为时尚。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  <w:lang w:val="en-US" w:eastAsia="zh-CN"/>
        </w:rPr>
        <w:t>58</w:t>
      </w:r>
      <w:r>
        <w:rPr>
          <w:rFonts w:hint="eastAsia" w:ascii="楷体" w:hAnsi="楷体" w:eastAsia="楷体" w:cs="楷体"/>
          <w:spacing w:val="-5"/>
          <w:sz w:val="32"/>
          <w:szCs w:val="32"/>
        </w:rPr>
        <w:t>、道学之兴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老子在继承前人的基础上，总结发展了道家学说，确立了道的哲学意义。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  <w:lang w:val="en-US" w:eastAsia="zh-CN"/>
        </w:rPr>
        <w:t>59</w:t>
      </w:r>
      <w:r>
        <w:rPr>
          <w:rFonts w:hint="eastAsia" w:ascii="楷体" w:hAnsi="楷体" w:eastAsia="楷体" w:cs="楷体"/>
          <w:spacing w:val="-5"/>
          <w:sz w:val="32"/>
          <w:szCs w:val="32"/>
        </w:rPr>
        <w:t>、解衣磅礴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庄子的寓言故事之一，说明艺术创作要进入一种精神状态。</w:t>
      </w:r>
    </w:p>
    <w:p>
      <w:pPr>
        <w:spacing w:line="560" w:lineRule="exact"/>
        <w:ind w:firstLine="62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  <w:lang w:val="en-US" w:eastAsia="zh-CN"/>
        </w:rPr>
        <w:t>60</w:t>
      </w:r>
      <w:r>
        <w:rPr>
          <w:rFonts w:hint="eastAsia" w:ascii="楷体" w:hAnsi="楷体" w:eastAsia="楷体" w:cs="楷体"/>
          <w:spacing w:val="-5"/>
          <w:sz w:val="32"/>
          <w:szCs w:val="32"/>
        </w:rPr>
        <w:t>、鱼之乐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庄子的寓言故事之一，说明不要总是以自己的眼光看待他人。</w:t>
      </w:r>
    </w:p>
    <w:p>
      <w:pPr>
        <w:spacing w:line="560" w:lineRule="exact"/>
        <w:ind w:firstLine="620" w:firstLineChars="200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6</w:t>
      </w:r>
      <w:r>
        <w:rPr>
          <w:rFonts w:hint="eastAsia" w:ascii="楷体" w:hAnsi="楷体" w:eastAsia="楷体" w:cs="楷体"/>
          <w:spacing w:val="-5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spacing w:val="-5"/>
          <w:sz w:val="32"/>
          <w:szCs w:val="32"/>
        </w:rPr>
        <w:t>、三苖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三苗又称“三苗”、“有苗”、“苗民”，是传说中黄帝至尧舜禹时代的南方氏族部落，梁启超认为，三苗的苗就是蛮，系一音之转。尧舜时称三苗，春秋时称蛮； 当禹的夏部落联盟跨入奴隶社会时，三苗已有“君子”、“小人”之分，开始有了阶级分化。有文献记载三苗“惟作五虐之刑”，最早发明了刑罚。三苗有“髽首”的习俗，即把麻和头发合编成结。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熊楚与三苗，一根于黄帝，一出自蚩尤，祖源各有不同，不可混淆。且熊楚之先季连芈氏原居于河南地区，在长江之北，为北方部族；而三苗在尧舜时则居于江淮流域及荆江流域一带。如《史记</w:t>
      </w:r>
      <w:r>
        <w:rPr>
          <w:rFonts w:hint="eastAsia" w:ascii="微软雅黑" w:hAnsi="微软雅黑" w:eastAsia="微软雅黑" w:cs="微软雅黑"/>
          <w:sz w:val="32"/>
          <w:szCs w:val="32"/>
        </w:rPr>
        <w:t>・</w:t>
      </w:r>
      <w:r>
        <w:rPr>
          <w:rFonts w:hint="eastAsia" w:ascii="仿宋" w:hAnsi="仿宋" w:eastAsia="仿宋" w:cs="仿宋"/>
          <w:sz w:val="32"/>
          <w:szCs w:val="32"/>
        </w:rPr>
        <w:t>五帝纪》所言：“三苗在江淮、荆州数为乱。于是舜归而言于帝，……迁三苗于三危。”———可见三苗历来就是南方之土著。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在尧舜时代，虽然迁江淮、荆州部分三苗至三危之地，但三苗势力仍然十分强盛，迁之不尽。及后，居于今湘、鄂、赣结合部地区之三苗。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ODU0NzZiYjY1MjFlYjg5MjBiYTIxMjI3MGI5NjEifQ=="/>
  </w:docVars>
  <w:rsids>
    <w:rsidRoot w:val="1DBD1CD3"/>
    <w:rsid w:val="1DBD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2024-04-09T04:19:00Z</dcterms:created>
  <dc:creator>Administrator</dc:creator>
  <cp:lastModifiedBy>Administrator</cp:lastModifiedBy>
  <dcterms:modified xsi:type="dcterms:W3CDTF">2024-04-09T04:19:42Z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9B64EFA3B45146C1A63C81B5BD436846_11</vt:lpwstr>
  </property>
</Properties>
</file>