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附件 1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潇湘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风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采·湖南美术创作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工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程暨选送作品参加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四届全国美术作品展作品登记表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3326"/>
        <w:gridCol w:w="1500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作者姓名</w:t>
            </w:r>
          </w:p>
        </w:tc>
        <w:tc>
          <w:tcPr>
            <w:tcW w:w="33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选送单位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7239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33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作品名称</w:t>
            </w:r>
          </w:p>
        </w:tc>
        <w:tc>
          <w:tcPr>
            <w:tcW w:w="7239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7239" w:type="dxa"/>
            <w:gridSpan w:val="3"/>
          </w:tcPr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中国画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塑</w:t>
            </w:r>
          </w:p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彩、粉画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艺术设计</w:t>
            </w:r>
          </w:p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宣传画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连环画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画</w:t>
            </w:r>
          </w:p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 xml:space="preserve">艺美术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陶瓷艺术</w:t>
            </w:r>
          </w:p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</w:rPr>
              <w:t>综合材料绘画£实验艺术、数字艺术与动画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作品规格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7239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single"/>
              </w:rPr>
              <w:t>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cm × 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cm（绘画）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cm × 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cm 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single"/>
              </w:rPr>
              <w:t xml:space="preserve"> 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cm（重量kg）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创作年份：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材质：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2411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作品照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3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身份证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41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</w:p>
    <w:p>
      <w:p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</w:p>
    <w:sectPr>
      <w:pgSz w:w="11906" w:h="16838"/>
      <w:pgMar w:top="986" w:right="1236" w:bottom="986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YmMyZGRlMDkyNjcxZDYzMWE4MjYwMDhlOWZiNzIifQ=="/>
  </w:docVars>
  <w:rsids>
    <w:rsidRoot w:val="00000000"/>
    <w:rsid w:val="112078BA"/>
    <w:rsid w:val="27E1249A"/>
    <w:rsid w:val="4960439D"/>
    <w:rsid w:val="69F32311"/>
    <w:rsid w:val="71AB2870"/>
    <w:rsid w:val="738F60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2024-03-04T21:02:00Z</dcterms:created>
  <dc:creator>Administrator</dc:creator>
  <cp:lastModifiedBy>水水</cp:lastModifiedBy>
  <dcterms:modified xsi:type="dcterms:W3CDTF">2024-03-09T12:10:18Z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136F7B6865B148E5A1334A76FBDBEDE2_13</vt:lpwstr>
  </property>
</Properties>
</file>